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50DF" w14:textId="77777777" w:rsidR="0056399C" w:rsidRPr="005D1B7B" w:rsidRDefault="0056399C" w:rsidP="0056399C">
      <w:pPr>
        <w:spacing w:after="0"/>
        <w:jc w:val="center"/>
        <w:rPr>
          <w:rFonts w:cstheme="minorHAnsi"/>
          <w:b/>
          <w:bCs/>
          <w:sz w:val="24"/>
          <w:szCs w:val="24"/>
        </w:rPr>
      </w:pPr>
      <w:bookmarkStart w:id="0" w:name="_Hlk87006463"/>
      <w:r w:rsidRPr="005D1B7B">
        <w:rPr>
          <w:rFonts w:cstheme="minorHAnsi"/>
          <w:b/>
          <w:bCs/>
          <w:sz w:val="24"/>
          <w:szCs w:val="24"/>
        </w:rPr>
        <w:t>Upland Green Community Organization</w:t>
      </w:r>
    </w:p>
    <w:p w14:paraId="79B67C2F" w14:textId="77777777" w:rsidR="0056399C" w:rsidRDefault="0056399C" w:rsidP="0056399C">
      <w:pPr>
        <w:spacing w:after="0"/>
        <w:jc w:val="center"/>
        <w:rPr>
          <w:rFonts w:cstheme="minorHAnsi"/>
        </w:rPr>
      </w:pPr>
      <w:r w:rsidRPr="005D1B7B">
        <w:rPr>
          <w:rFonts w:cstheme="minorHAnsi"/>
        </w:rPr>
        <w:t>11410 NE 124</w:t>
      </w:r>
      <w:r w:rsidRPr="005D1B7B">
        <w:rPr>
          <w:rFonts w:cstheme="minorHAnsi"/>
          <w:vertAlign w:val="superscript"/>
        </w:rPr>
        <w:t>th</w:t>
      </w:r>
      <w:r w:rsidRPr="005D1B7B">
        <w:rPr>
          <w:rFonts w:cstheme="minorHAnsi"/>
        </w:rPr>
        <w:t xml:space="preserve"> Street, PMB 222, Kirkland, WA 98034</w:t>
      </w:r>
    </w:p>
    <w:p w14:paraId="68C71CF8" w14:textId="77777777" w:rsidR="0056399C" w:rsidRDefault="0056399C" w:rsidP="0056399C">
      <w:pPr>
        <w:spacing w:after="0"/>
        <w:jc w:val="center"/>
        <w:rPr>
          <w:rFonts w:cstheme="minorHAnsi"/>
        </w:rPr>
      </w:pPr>
    </w:p>
    <w:p w14:paraId="39AF46B6" w14:textId="77777777" w:rsidR="0056399C" w:rsidRDefault="0056399C" w:rsidP="0056399C">
      <w:pPr>
        <w:spacing w:after="0"/>
        <w:jc w:val="center"/>
        <w:rPr>
          <w:rFonts w:cstheme="minorHAnsi"/>
        </w:rPr>
      </w:pPr>
      <w:r>
        <w:rPr>
          <w:rFonts w:cstheme="minorHAnsi"/>
        </w:rPr>
        <w:t>Board Meeting Agenda</w:t>
      </w:r>
    </w:p>
    <w:p w14:paraId="1120BC39" w14:textId="77777777" w:rsidR="00D749FB" w:rsidRDefault="00D749FB" w:rsidP="0056399C">
      <w:pPr>
        <w:pBdr>
          <w:bottom w:val="single" w:sz="4" w:space="1" w:color="auto"/>
        </w:pBdr>
        <w:spacing w:after="0"/>
        <w:jc w:val="center"/>
        <w:rPr>
          <w:rFonts w:cstheme="minorHAnsi"/>
        </w:rPr>
      </w:pPr>
      <w:r>
        <w:rPr>
          <w:rFonts w:cstheme="minorHAnsi"/>
        </w:rPr>
        <w:t>December 4, 2025</w:t>
      </w:r>
      <w:r w:rsidR="0056399C">
        <w:rPr>
          <w:rFonts w:cstheme="minorHAnsi"/>
        </w:rPr>
        <w:t xml:space="preserve"> </w:t>
      </w:r>
    </w:p>
    <w:p w14:paraId="14388E2F" w14:textId="00A6914C" w:rsidR="0056399C" w:rsidRDefault="0056399C" w:rsidP="0056399C">
      <w:pPr>
        <w:pBdr>
          <w:bottom w:val="single" w:sz="4" w:space="1" w:color="auto"/>
        </w:pBdr>
        <w:spacing w:after="0"/>
        <w:jc w:val="center"/>
        <w:rPr>
          <w:rFonts w:cstheme="minorHAnsi"/>
        </w:rPr>
      </w:pPr>
      <w:r>
        <w:rPr>
          <w:rFonts w:cstheme="minorHAnsi"/>
        </w:rPr>
        <w:t>7:00-8:30pm</w:t>
      </w:r>
    </w:p>
    <w:p w14:paraId="58B36149" w14:textId="77777777" w:rsidR="0056399C" w:rsidRDefault="0056399C" w:rsidP="0056399C">
      <w:pPr>
        <w:spacing w:after="0"/>
        <w:rPr>
          <w:rFonts w:cstheme="minorHAnsi"/>
        </w:rPr>
      </w:pPr>
    </w:p>
    <w:p w14:paraId="74A820E8" w14:textId="4306E153" w:rsidR="0056399C" w:rsidRDefault="0056399C" w:rsidP="0056399C">
      <w:pPr>
        <w:pBdr>
          <w:bottom w:val="single" w:sz="4" w:space="1" w:color="auto"/>
        </w:pBdr>
        <w:spacing w:after="0"/>
        <w:rPr>
          <w:rFonts w:ascii="Lato" w:hAnsi="Lato" w:cs="Arial"/>
        </w:rPr>
      </w:pPr>
      <w:r w:rsidRPr="008A1900">
        <w:rPr>
          <w:rFonts w:cstheme="minorHAnsi"/>
          <w:sz w:val="24"/>
          <w:szCs w:val="24"/>
        </w:rPr>
        <w:t>Join Zoom Meeting</w:t>
      </w:r>
      <w:r w:rsidR="00ED2962">
        <w:rPr>
          <w:rFonts w:ascii="Aptos" w:eastAsia="Times New Roman" w:hAnsi="Aptos" w:cs="Times New Roman"/>
          <w:color w:val="000000"/>
        </w:rPr>
        <w:t xml:space="preserve">: </w:t>
      </w:r>
      <w:r w:rsidR="00ED2962">
        <w:rPr>
          <w:rFonts w:ascii="Lato" w:hAnsi="Lato" w:cs="Arial"/>
        </w:rPr>
        <w:t>Kyle Tonahill, Bob Vaughn</w:t>
      </w:r>
      <w:r w:rsidR="003756F2">
        <w:rPr>
          <w:rFonts w:ascii="Lato" w:hAnsi="Lato" w:cs="Arial"/>
        </w:rPr>
        <w:t>, Mireille Martineau, Mike Rathjen, Hailing Wu, Gretchen Nelson &amp; Jason Thomas, Aileen Yost.</w:t>
      </w:r>
    </w:p>
    <w:p w14:paraId="0135D8F0" w14:textId="77777777" w:rsidR="003756F2" w:rsidRDefault="003756F2" w:rsidP="0056399C">
      <w:pPr>
        <w:pBdr>
          <w:bottom w:val="single" w:sz="4" w:space="1" w:color="auto"/>
        </w:pBdr>
        <w:spacing w:after="0"/>
        <w:rPr>
          <w:rFonts w:ascii="Lato" w:hAnsi="Lato" w:cs="Arial"/>
        </w:rPr>
      </w:pPr>
    </w:p>
    <w:p w14:paraId="4C5DDD56" w14:textId="3C572B83" w:rsidR="003756F2" w:rsidRPr="008A1900" w:rsidRDefault="003756F2" w:rsidP="0056399C">
      <w:pPr>
        <w:pBdr>
          <w:bottom w:val="single" w:sz="4" w:space="1" w:color="auto"/>
        </w:pBdr>
        <w:spacing w:after="0"/>
        <w:rPr>
          <w:rFonts w:cstheme="minorHAnsi"/>
          <w:sz w:val="24"/>
          <w:szCs w:val="24"/>
        </w:rPr>
      </w:pPr>
      <w:r>
        <w:rPr>
          <w:rFonts w:ascii="Lato" w:hAnsi="Lato" w:cs="Arial"/>
        </w:rPr>
        <w:t xml:space="preserve">Absent: </w:t>
      </w:r>
      <w:r w:rsidR="00F13AFB">
        <w:rPr>
          <w:rFonts w:ascii="Lato" w:hAnsi="Lato" w:cs="Arial"/>
        </w:rPr>
        <w:t>Karen Degi (outgoing President),</w:t>
      </w:r>
      <w:r w:rsidR="00EB0F5F">
        <w:rPr>
          <w:rFonts w:ascii="Lato" w:hAnsi="Lato" w:cs="Arial"/>
        </w:rPr>
        <w:t xml:space="preserve"> Kelly</w:t>
      </w:r>
      <w:r w:rsidR="00B7270B">
        <w:rPr>
          <w:rFonts w:ascii="Lato" w:hAnsi="Lato" w:cs="Arial"/>
        </w:rPr>
        <w:t xml:space="preserve"> Chalupnik</w:t>
      </w:r>
      <w:r w:rsidR="00EB0F5F">
        <w:rPr>
          <w:rFonts w:ascii="Lato" w:hAnsi="Lato" w:cs="Arial"/>
        </w:rPr>
        <w:t xml:space="preserve"> (outgoing Secretary)</w:t>
      </w:r>
    </w:p>
    <w:p w14:paraId="74807F65" w14:textId="77777777" w:rsidR="0056399C" w:rsidRPr="008A1900" w:rsidRDefault="0056399C" w:rsidP="0056399C">
      <w:pPr>
        <w:pBdr>
          <w:bottom w:val="single" w:sz="4" w:space="1" w:color="auto"/>
        </w:pBdr>
        <w:spacing w:after="0"/>
        <w:rPr>
          <w:rFonts w:cstheme="minorHAnsi"/>
          <w:sz w:val="24"/>
          <w:szCs w:val="24"/>
        </w:rPr>
      </w:pPr>
    </w:p>
    <w:p w14:paraId="60B2E606" w14:textId="77777777" w:rsidR="0056399C" w:rsidRPr="005D1B7B" w:rsidRDefault="0056399C" w:rsidP="0056399C">
      <w:pPr>
        <w:spacing w:after="0"/>
        <w:rPr>
          <w:rFonts w:cstheme="minorHAnsi"/>
        </w:rPr>
      </w:pPr>
    </w:p>
    <w:bookmarkEnd w:id="0"/>
    <w:p w14:paraId="4A2F6D0A" w14:textId="7DB7E71D" w:rsidR="0056399C" w:rsidRPr="000D33E4" w:rsidRDefault="0056399C" w:rsidP="0056399C">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Call to order</w:t>
      </w:r>
      <w:r>
        <w:rPr>
          <w:rFonts w:ascii="Calibri" w:eastAsia="Times New Roman" w:hAnsi="Calibri" w:cs="Calibri"/>
          <w:color w:val="000000"/>
          <w:sz w:val="24"/>
          <w:szCs w:val="24"/>
          <w:bdr w:val="none" w:sz="0" w:space="0" w:color="auto" w:frame="1"/>
        </w:rPr>
        <w:t xml:space="preserve">: </w:t>
      </w:r>
      <w:r w:rsidR="00511375">
        <w:rPr>
          <w:rFonts w:ascii="Calibri" w:eastAsia="Times New Roman" w:hAnsi="Calibri" w:cs="Calibri"/>
          <w:color w:val="000000"/>
          <w:sz w:val="24"/>
          <w:szCs w:val="24"/>
          <w:bdr w:val="none" w:sz="0" w:space="0" w:color="auto" w:frame="1"/>
        </w:rPr>
        <w:t>7:00pm</w:t>
      </w:r>
    </w:p>
    <w:p w14:paraId="1876F1F3" w14:textId="2ECB439E" w:rsidR="0056399C" w:rsidRPr="00616646" w:rsidRDefault="0056399C" w:rsidP="0056399C">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Establish quorum</w:t>
      </w:r>
      <w:r>
        <w:rPr>
          <w:rFonts w:ascii="Calibri" w:eastAsia="Times New Roman" w:hAnsi="Calibri" w:cs="Calibri"/>
          <w:color w:val="000000"/>
          <w:sz w:val="24"/>
          <w:szCs w:val="24"/>
          <w:bdr w:val="none" w:sz="0" w:space="0" w:color="auto" w:frame="1"/>
        </w:rPr>
        <w:t xml:space="preserve">: </w:t>
      </w:r>
      <w:r w:rsidR="003756F2">
        <w:rPr>
          <w:rFonts w:ascii="Calibri" w:eastAsia="Times New Roman" w:hAnsi="Calibri" w:cs="Calibri"/>
          <w:color w:val="000000"/>
          <w:sz w:val="24"/>
          <w:szCs w:val="24"/>
          <w:bdr w:val="none" w:sz="0" w:space="0" w:color="auto" w:frame="1"/>
        </w:rPr>
        <w:t>Yes</w:t>
      </w:r>
    </w:p>
    <w:p w14:paraId="262CBE89" w14:textId="69868810" w:rsidR="0056399C" w:rsidRPr="000D33E4" w:rsidRDefault="0056399C" w:rsidP="0056399C">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Reading and approval of minute</w:t>
      </w:r>
      <w:r>
        <w:rPr>
          <w:rFonts w:ascii="Calibri" w:eastAsia="Times New Roman" w:hAnsi="Calibri" w:cs="Calibri"/>
          <w:color w:val="000000"/>
          <w:sz w:val="24"/>
          <w:szCs w:val="24"/>
          <w:bdr w:val="none" w:sz="0" w:space="0" w:color="auto" w:frame="1"/>
        </w:rPr>
        <w:t>s</w:t>
      </w:r>
      <w:r w:rsidR="00E128E0">
        <w:rPr>
          <w:rFonts w:ascii="Calibri" w:eastAsia="Times New Roman" w:hAnsi="Calibri" w:cs="Calibri"/>
          <w:color w:val="000000"/>
          <w:sz w:val="24"/>
          <w:szCs w:val="24"/>
          <w:bdr w:val="none" w:sz="0" w:space="0" w:color="auto" w:frame="1"/>
        </w:rPr>
        <w:t>: Minutes for October need approval</w:t>
      </w:r>
    </w:p>
    <w:p w14:paraId="1D965DA5" w14:textId="77777777" w:rsidR="0056399C" w:rsidRPr="00AB66A2" w:rsidRDefault="0056399C" w:rsidP="0056399C">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 xml:space="preserve">Report </w:t>
      </w:r>
      <w:proofErr w:type="gramStart"/>
      <w:r w:rsidRPr="000D6597">
        <w:rPr>
          <w:rFonts w:ascii="Calibri" w:eastAsia="Times New Roman" w:hAnsi="Calibri" w:cs="Calibri"/>
          <w:color w:val="000000"/>
          <w:sz w:val="24"/>
          <w:szCs w:val="24"/>
          <w:bdr w:val="none" w:sz="0" w:space="0" w:color="auto" w:frame="1"/>
        </w:rPr>
        <w:t>of</w:t>
      </w:r>
      <w:proofErr w:type="gramEnd"/>
      <w:r w:rsidRPr="000D6597">
        <w:rPr>
          <w:rFonts w:ascii="Calibri" w:eastAsia="Times New Roman" w:hAnsi="Calibri" w:cs="Calibri"/>
          <w:color w:val="000000"/>
          <w:sz w:val="24"/>
          <w:szCs w:val="24"/>
          <w:bdr w:val="none" w:sz="0" w:space="0" w:color="auto" w:frame="1"/>
        </w:rPr>
        <w:t xml:space="preserve"> Officers</w:t>
      </w:r>
    </w:p>
    <w:p w14:paraId="2C934E8C" w14:textId="47321627" w:rsidR="0056399C" w:rsidRPr="000D6597"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bdr w:val="none" w:sz="0" w:space="0" w:color="auto" w:frame="1"/>
        </w:rPr>
        <w:t xml:space="preserve">President: </w:t>
      </w:r>
      <w:bookmarkStart w:id="1" w:name="_Hlk216109502"/>
      <w:r w:rsidR="002C2856">
        <w:rPr>
          <w:rFonts w:ascii="Lato" w:hAnsi="Lato" w:cs="Arial"/>
        </w:rPr>
        <w:t xml:space="preserve">Kyle </w:t>
      </w:r>
      <w:proofErr w:type="spellStart"/>
      <w:r w:rsidR="002C2856">
        <w:rPr>
          <w:rFonts w:ascii="Lato" w:hAnsi="Lato" w:cs="Arial"/>
        </w:rPr>
        <w:t>Tonahill</w:t>
      </w:r>
      <w:bookmarkEnd w:id="1"/>
      <w:proofErr w:type="spellEnd"/>
      <w:r w:rsidR="00AF3596">
        <w:rPr>
          <w:rFonts w:ascii="Lato" w:hAnsi="Lato" w:cs="Arial"/>
        </w:rPr>
        <w:t xml:space="preserve"> </w:t>
      </w:r>
    </w:p>
    <w:p w14:paraId="2A390EE7" w14:textId="1D8685F7" w:rsidR="0056399C" w:rsidRPr="000D33E4"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Treasurer</w:t>
      </w:r>
      <w:r>
        <w:rPr>
          <w:rFonts w:ascii="Calibri" w:eastAsia="Times New Roman" w:hAnsi="Calibri" w:cs="Calibri"/>
          <w:color w:val="000000"/>
          <w:sz w:val="24"/>
          <w:szCs w:val="24"/>
          <w:bdr w:val="none" w:sz="0" w:space="0" w:color="auto" w:frame="1"/>
        </w:rPr>
        <w:t xml:space="preserve">: </w:t>
      </w:r>
      <w:bookmarkStart w:id="2" w:name="_Hlk216109575"/>
      <w:r w:rsidR="002C2856">
        <w:rPr>
          <w:rFonts w:ascii="Lato" w:hAnsi="Lato" w:cs="Arial"/>
        </w:rPr>
        <w:t>Hailing Wu</w:t>
      </w:r>
      <w:bookmarkEnd w:id="2"/>
    </w:p>
    <w:p w14:paraId="69FD76AD" w14:textId="23148E02" w:rsidR="0056399C" w:rsidRPr="00AC2E19"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Landscape</w:t>
      </w:r>
      <w:r>
        <w:rPr>
          <w:rFonts w:ascii="Calibri" w:eastAsia="Times New Roman" w:hAnsi="Calibri" w:cs="Calibri"/>
          <w:color w:val="000000"/>
          <w:sz w:val="24"/>
          <w:szCs w:val="24"/>
          <w:bdr w:val="none" w:sz="0" w:space="0" w:color="auto" w:frame="1"/>
        </w:rPr>
        <w:t>:</w:t>
      </w:r>
      <w:r>
        <w:rPr>
          <w:rFonts w:ascii="Calibri" w:eastAsia="Times New Roman" w:hAnsi="Calibri" w:cs="Calibri"/>
          <w:color w:val="000000"/>
          <w:sz w:val="24"/>
          <w:szCs w:val="24"/>
        </w:rPr>
        <w:t xml:space="preserve"> </w:t>
      </w:r>
      <w:bookmarkStart w:id="3" w:name="_Hlk216109550"/>
      <w:r w:rsidR="002C2856">
        <w:rPr>
          <w:rFonts w:ascii="Lato" w:hAnsi="Lato" w:cs="Arial"/>
        </w:rPr>
        <w:t>Mireille Martineau</w:t>
      </w:r>
      <w:bookmarkEnd w:id="3"/>
    </w:p>
    <w:p w14:paraId="2097ADDF" w14:textId="4FA8A1BE" w:rsidR="0056399C" w:rsidRPr="0056399C"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Overflow</w:t>
      </w:r>
      <w:r>
        <w:rPr>
          <w:rFonts w:ascii="Calibri" w:eastAsia="Times New Roman" w:hAnsi="Calibri" w:cs="Calibri"/>
          <w:color w:val="000000"/>
          <w:sz w:val="24"/>
          <w:szCs w:val="24"/>
          <w:bdr w:val="none" w:sz="0" w:space="0" w:color="auto" w:frame="1"/>
        </w:rPr>
        <w:t xml:space="preserve">: </w:t>
      </w:r>
      <w:bookmarkStart w:id="4" w:name="_Hlk216109562"/>
      <w:r w:rsidR="002C2856">
        <w:rPr>
          <w:rFonts w:ascii="Lato" w:hAnsi="Lato" w:cs="Arial"/>
        </w:rPr>
        <w:t>Mike Rathjen</w:t>
      </w:r>
      <w:bookmarkEnd w:id="4"/>
    </w:p>
    <w:p w14:paraId="32062A80" w14:textId="3FBDD211" w:rsidR="0056399C" w:rsidRPr="0056399C"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sidRPr="00AB66A2">
        <w:rPr>
          <w:rFonts w:ascii="Calibri" w:eastAsia="Times New Roman" w:hAnsi="Calibri" w:cs="Calibri"/>
          <w:color w:val="000000"/>
          <w:sz w:val="24"/>
          <w:szCs w:val="24"/>
          <w:bdr w:val="none" w:sz="0" w:space="0" w:color="auto" w:frame="1"/>
        </w:rPr>
        <w:t xml:space="preserve">Compliance: </w:t>
      </w:r>
      <w:bookmarkStart w:id="5" w:name="_Hlk216109526"/>
      <w:r w:rsidR="002C2856">
        <w:rPr>
          <w:rFonts w:ascii="Lato" w:hAnsi="Lato" w:cs="Arial"/>
        </w:rPr>
        <w:t>Bob Vaughn</w:t>
      </w:r>
      <w:bookmarkEnd w:id="5"/>
    </w:p>
    <w:p w14:paraId="7B68E18B" w14:textId="79EB19EF" w:rsidR="0056399C" w:rsidRPr="0056399C" w:rsidRDefault="0056399C" w:rsidP="0056399C">
      <w:pPr>
        <w:numPr>
          <w:ilvl w:val="1"/>
          <w:numId w:val="1"/>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bdr w:val="none" w:sz="0" w:space="0" w:color="auto" w:frame="1"/>
        </w:rPr>
        <w:t>Architecture:</w:t>
      </w:r>
      <w:r w:rsidR="00AF3596">
        <w:rPr>
          <w:rFonts w:ascii="Calibri" w:eastAsia="Times New Roman" w:hAnsi="Calibri" w:cs="Calibri"/>
          <w:color w:val="000000"/>
          <w:sz w:val="24"/>
          <w:szCs w:val="24"/>
          <w:bdr w:val="none" w:sz="0" w:space="0" w:color="auto" w:frame="1"/>
        </w:rPr>
        <w:t xml:space="preserve"> </w:t>
      </w:r>
      <w:r w:rsidR="00F13AFB" w:rsidRPr="00F13AFB">
        <w:rPr>
          <w:rFonts w:ascii="Calibri" w:eastAsia="Times New Roman" w:hAnsi="Calibri" w:cs="Calibri"/>
          <w:color w:val="000000"/>
          <w:sz w:val="24"/>
          <w:szCs w:val="24"/>
          <w:bdr w:val="none" w:sz="0" w:space="0" w:color="auto" w:frame="1"/>
        </w:rPr>
        <w:t>Bob Vaughn</w:t>
      </w:r>
    </w:p>
    <w:p w14:paraId="47973201" w14:textId="77777777" w:rsidR="00A912D8" w:rsidRPr="00A912D8" w:rsidRDefault="0056399C" w:rsidP="006060AC">
      <w:pPr>
        <w:pStyle w:val="ListParagraph"/>
        <w:numPr>
          <w:ilvl w:val="0"/>
          <w:numId w:val="1"/>
        </w:numPr>
        <w:rPr>
          <w:rFonts w:ascii="Lato" w:hAnsi="Lato" w:cs="Arial"/>
        </w:rPr>
      </w:pPr>
      <w:r w:rsidRPr="006060AC">
        <w:rPr>
          <w:rFonts w:ascii="Calibri" w:eastAsia="Times New Roman" w:hAnsi="Calibri" w:cs="Calibri"/>
          <w:color w:val="000000"/>
          <w:sz w:val="24"/>
          <w:szCs w:val="24"/>
          <w:bdr w:val="none" w:sz="0" w:space="0" w:color="auto" w:frame="1"/>
        </w:rPr>
        <w:t>Unfinished Business</w:t>
      </w:r>
      <w:r w:rsidRPr="006060AC">
        <w:rPr>
          <w:rFonts w:ascii="Calibri" w:eastAsia="Times New Roman" w:hAnsi="Calibri" w:cs="Calibri"/>
          <w:color w:val="000000"/>
          <w:sz w:val="24"/>
          <w:szCs w:val="24"/>
        </w:rPr>
        <w:t xml:space="preserve">: </w:t>
      </w:r>
    </w:p>
    <w:p w14:paraId="2E88FD07" w14:textId="77777777" w:rsidR="00697398" w:rsidRDefault="006060AC" w:rsidP="00697398">
      <w:pPr>
        <w:pStyle w:val="ListParagraph"/>
        <w:numPr>
          <w:ilvl w:val="1"/>
          <w:numId w:val="1"/>
        </w:numPr>
        <w:rPr>
          <w:rFonts w:ascii="Lato" w:hAnsi="Lato" w:cs="Arial"/>
        </w:rPr>
      </w:pPr>
      <w:r w:rsidRPr="006060AC">
        <w:rPr>
          <w:rFonts w:ascii="Lato" w:hAnsi="Lato" w:cs="Arial"/>
        </w:rPr>
        <w:t>Fence repair to the overflow parking lot has been made.  Notification was made to 3 Stripe that the repair is substandard and should not be accepted as currently presented (Ross Woods reporting party). Mireille Martineau saw the repair and reported it looks good; Bob Vaughn will review for final approval repair and provide authorization to Aileen Yost (3 Stripe) to pay invoice upon final approval.</w:t>
      </w:r>
    </w:p>
    <w:p w14:paraId="01A199CB" w14:textId="00465BB4" w:rsidR="0056399C" w:rsidRPr="000B399D" w:rsidRDefault="00697398" w:rsidP="000B399D">
      <w:pPr>
        <w:pStyle w:val="ListParagraph"/>
        <w:numPr>
          <w:ilvl w:val="1"/>
          <w:numId w:val="1"/>
        </w:numPr>
        <w:rPr>
          <w:rFonts w:ascii="Lato" w:hAnsi="Lato" w:cs="Arial"/>
        </w:rPr>
      </w:pPr>
      <w:r w:rsidRPr="00697398">
        <w:rPr>
          <w:rFonts w:ascii="Lato" w:hAnsi="Lato" w:cs="Arial"/>
        </w:rPr>
        <w:t xml:space="preserve">Emergency tree removal </w:t>
      </w:r>
      <w:proofErr w:type="gramStart"/>
      <w:r w:rsidRPr="00697398">
        <w:rPr>
          <w:rFonts w:ascii="Lato" w:hAnsi="Lato" w:cs="Arial"/>
        </w:rPr>
        <w:t>invoice has</w:t>
      </w:r>
      <w:proofErr w:type="gramEnd"/>
      <w:r w:rsidRPr="00697398">
        <w:rPr>
          <w:rFonts w:ascii="Lato" w:hAnsi="Lato" w:cs="Arial"/>
        </w:rPr>
        <w:t xml:space="preserve"> been moved to approved for payment. History: tree on Upland Green property fell onto a fence of non-UG homeowner and was deemed dangerous to occupants and potentially could cause further damage to their property so emergency removal was authorized by Mireille Martinea</w:t>
      </w:r>
    </w:p>
    <w:p w14:paraId="77EF849A" w14:textId="77777777" w:rsidR="00EF1C15" w:rsidRDefault="0056399C" w:rsidP="00EF1C15">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New Business</w:t>
      </w:r>
      <w:r>
        <w:rPr>
          <w:rFonts w:ascii="Calibri" w:eastAsia="Times New Roman" w:hAnsi="Calibri" w:cs="Calibri"/>
          <w:color w:val="000000"/>
          <w:sz w:val="24"/>
          <w:szCs w:val="24"/>
          <w:bdr w:val="none" w:sz="0" w:space="0" w:color="auto" w:frame="1"/>
        </w:rPr>
        <w:t xml:space="preserve">: </w:t>
      </w:r>
    </w:p>
    <w:p w14:paraId="7860E7C5" w14:textId="45841A3E" w:rsidR="00EF1C15" w:rsidRPr="00EF1C15" w:rsidRDefault="00EF1C15" w:rsidP="00EF1C15">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sidRPr="00EF1C15">
        <w:rPr>
          <w:rFonts w:ascii="Lato" w:hAnsi="Lato" w:cs="Arial"/>
        </w:rPr>
        <w:t>Re-introduction of 3 Stripe Management, Aileen Yost currently handles our Upland Green account. Main office for 3 Stripe: (206) 686-2026, Aileen Yost (253) 653-6986</w:t>
      </w:r>
    </w:p>
    <w:p w14:paraId="38A86B99" w14:textId="6632DFFC" w:rsidR="00EF1C15" w:rsidRPr="00EF1C15" w:rsidRDefault="00EF1C15" w:rsidP="00EF1C15">
      <w:pPr>
        <w:pStyle w:val="ListParagraph"/>
        <w:numPr>
          <w:ilvl w:val="1"/>
          <w:numId w:val="1"/>
        </w:numPr>
        <w:rPr>
          <w:rFonts w:ascii="Lato" w:hAnsi="Lato" w:cs="Arial"/>
        </w:rPr>
      </w:pPr>
      <w:r w:rsidRPr="00EF1C15">
        <w:rPr>
          <w:rFonts w:ascii="Lato" w:hAnsi="Lato" w:cs="Arial"/>
        </w:rPr>
        <w:t>There is to be a single point of contact between 3 Stripe Management and the Upland</w:t>
      </w:r>
      <w:r>
        <w:rPr>
          <w:rFonts w:ascii="Lato" w:hAnsi="Lato" w:cs="Arial"/>
        </w:rPr>
        <w:t xml:space="preserve"> </w:t>
      </w:r>
      <w:r w:rsidRPr="00EF1C15">
        <w:rPr>
          <w:rFonts w:ascii="Lato" w:hAnsi="Lato" w:cs="Arial"/>
        </w:rPr>
        <w:t>Green board</w:t>
      </w:r>
      <w:proofErr w:type="gramStart"/>
      <w:r w:rsidRPr="00EF1C15">
        <w:rPr>
          <w:rFonts w:ascii="Lato" w:hAnsi="Lato" w:cs="Arial"/>
        </w:rPr>
        <w:t>:  Kyle</w:t>
      </w:r>
      <w:proofErr w:type="gramEnd"/>
      <w:r>
        <w:rPr>
          <w:rFonts w:ascii="Lato" w:hAnsi="Lato" w:cs="Arial"/>
        </w:rPr>
        <w:t xml:space="preserve"> </w:t>
      </w:r>
      <w:proofErr w:type="spellStart"/>
      <w:r w:rsidRPr="00EF1C15">
        <w:rPr>
          <w:rFonts w:ascii="Lato" w:hAnsi="Lato" w:cs="Arial"/>
        </w:rPr>
        <w:t>Tonahill</w:t>
      </w:r>
      <w:proofErr w:type="spellEnd"/>
      <w:r w:rsidRPr="00EF1C15">
        <w:rPr>
          <w:rFonts w:ascii="Lato" w:hAnsi="Lato" w:cs="Arial"/>
        </w:rPr>
        <w:t xml:space="preserve"> will be that contact point.</w:t>
      </w:r>
    </w:p>
    <w:p w14:paraId="2F914E6B" w14:textId="77777777" w:rsidR="00EF1C15" w:rsidRPr="00EF1C15" w:rsidRDefault="00EF1C15" w:rsidP="001F018E">
      <w:pPr>
        <w:pStyle w:val="ListParagraph"/>
        <w:numPr>
          <w:ilvl w:val="1"/>
          <w:numId w:val="1"/>
        </w:numPr>
        <w:rPr>
          <w:rFonts w:ascii="Lato" w:hAnsi="Lato" w:cs="Arial"/>
        </w:rPr>
      </w:pPr>
      <w:r w:rsidRPr="00EF1C15">
        <w:rPr>
          <w:rFonts w:ascii="Lato" w:hAnsi="Lato" w:cs="Arial"/>
        </w:rPr>
        <w:t xml:space="preserve">Board discussed “emergency situation”.  If a life-threatening situation arises, obviously one should call 911 accordingly.  Otherwise, the reporting party should submit a report including pictures to a board member.  Board </w:t>
      </w:r>
      <w:proofErr w:type="gramStart"/>
      <w:r w:rsidRPr="00EF1C15">
        <w:rPr>
          <w:rFonts w:ascii="Lato" w:hAnsi="Lato" w:cs="Arial"/>
        </w:rPr>
        <w:t>member</w:t>
      </w:r>
      <w:proofErr w:type="gramEnd"/>
      <w:r w:rsidRPr="00EF1C15">
        <w:rPr>
          <w:rFonts w:ascii="Lato" w:hAnsi="Lato" w:cs="Arial"/>
        </w:rPr>
        <w:t xml:space="preserve"> will reach out to the full board with the report and pictures both via text and email for full visibility. A second board member must approve moving forward with obtaining bids or requesting removal/repairs to mitigate associated costs as “emergency” has a different meaning for people.</w:t>
      </w:r>
    </w:p>
    <w:p w14:paraId="669D4782" w14:textId="39C427A9" w:rsidR="00A03CDF" w:rsidRPr="004745A4" w:rsidRDefault="004745A4" w:rsidP="004745A4">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 xml:space="preserve">Covenant enforcement will commence. Tiered notification: 1) notice of warning 2) second notification is a letter of enforcement that outlines the consequences 3) third notification is a fine.  The board will schedule a neighborhood walk-through with Aileen Yost (3 Stripe) </w:t>
      </w:r>
      <w:proofErr w:type="gramStart"/>
      <w:r>
        <w:rPr>
          <w:rFonts w:ascii="Lato" w:hAnsi="Lato" w:cs="Arial"/>
        </w:rPr>
        <w:t>at</w:t>
      </w:r>
      <w:proofErr w:type="gramEnd"/>
      <w:r>
        <w:rPr>
          <w:rFonts w:ascii="Lato" w:hAnsi="Lato" w:cs="Arial"/>
        </w:rPr>
        <w:t xml:space="preserve"> </w:t>
      </w:r>
      <w:proofErr w:type="gramStart"/>
      <w:r>
        <w:rPr>
          <w:rFonts w:ascii="Lato" w:hAnsi="Lato" w:cs="Arial"/>
        </w:rPr>
        <w:t xml:space="preserve">a </w:t>
      </w:r>
      <w:r>
        <w:rPr>
          <w:rFonts w:ascii="Lato" w:hAnsi="Lato" w:cs="Arial"/>
        </w:rPr>
        <w:lastRenderedPageBreak/>
        <w:t>future</w:t>
      </w:r>
      <w:proofErr w:type="gramEnd"/>
      <w:r>
        <w:rPr>
          <w:rFonts w:ascii="Lato" w:hAnsi="Lato" w:cs="Arial"/>
        </w:rPr>
        <w:t xml:space="preserve"> to be determined date.  This will allow better understanding of mutual understanding and goals of the rules and regulations as well as foster teamwork for the board</w:t>
      </w:r>
    </w:p>
    <w:p w14:paraId="221F430F" w14:textId="77777777" w:rsidR="004745A4" w:rsidRPr="004745A4" w:rsidRDefault="004745A4" w:rsidP="00EA7B99">
      <w:pPr>
        <w:pStyle w:val="ListParagraph"/>
        <w:numPr>
          <w:ilvl w:val="2"/>
          <w:numId w:val="1"/>
        </w:numPr>
        <w:rPr>
          <w:rFonts w:ascii="Lato" w:hAnsi="Lato" w:cs="Arial"/>
        </w:rPr>
      </w:pPr>
      <w:r w:rsidRPr="004745A4">
        <w:rPr>
          <w:rFonts w:ascii="Lato" w:hAnsi="Lato" w:cs="Arial"/>
        </w:rPr>
        <w:t xml:space="preserve">Board will write a letter introducing the new board on one side and the opposing side will provide an overview of the rules and regulations of Upland Green including a link to the full 11 pages of rules and regulations. </w:t>
      </w:r>
    </w:p>
    <w:p w14:paraId="1BFDDC54" w14:textId="77777777" w:rsidR="00EA7B99" w:rsidRPr="00EA7B99" w:rsidRDefault="00EA7B99" w:rsidP="00EA7B99">
      <w:pPr>
        <w:pStyle w:val="ListParagraph"/>
        <w:numPr>
          <w:ilvl w:val="2"/>
          <w:numId w:val="1"/>
        </w:numPr>
        <w:rPr>
          <w:rFonts w:ascii="Lato" w:hAnsi="Lato" w:cs="Arial"/>
        </w:rPr>
      </w:pPr>
      <w:r w:rsidRPr="00EA7B99">
        <w:rPr>
          <w:rFonts w:ascii="Lato" w:hAnsi="Lato" w:cs="Arial"/>
        </w:rPr>
        <w:t xml:space="preserve">This letter will be emailed to the Upland Green homeowners whose emails are currently on file, uploaded to the Upland Green website (uplandgreen.org), and laminated copies will be attached to the sides of community mailboxes. Bob Vaughn will write the overview </w:t>
      </w:r>
      <w:proofErr w:type="gramStart"/>
      <w:r w:rsidRPr="00EA7B99">
        <w:rPr>
          <w:rFonts w:ascii="Lato" w:hAnsi="Lato" w:cs="Arial"/>
        </w:rPr>
        <w:t>portion</w:t>
      </w:r>
      <w:proofErr w:type="gramEnd"/>
      <w:r w:rsidRPr="00EA7B99">
        <w:rPr>
          <w:rFonts w:ascii="Lato" w:hAnsi="Lato" w:cs="Arial"/>
        </w:rPr>
        <w:t xml:space="preserve"> and it will include the </w:t>
      </w:r>
      <w:proofErr w:type="gramStart"/>
      <w:r w:rsidRPr="00EA7B99">
        <w:rPr>
          <w:rFonts w:ascii="Lato" w:hAnsi="Lato" w:cs="Arial"/>
        </w:rPr>
        <w:t>direction</w:t>
      </w:r>
      <w:proofErr w:type="gramEnd"/>
      <w:r w:rsidRPr="00EA7B99">
        <w:rPr>
          <w:rFonts w:ascii="Lato" w:hAnsi="Lato" w:cs="Arial"/>
        </w:rPr>
        <w:t xml:space="preserve"> to contact the board if there are extenuating circumstances regarding non-compliance of a notification of covenant violation.</w:t>
      </w:r>
    </w:p>
    <w:p w14:paraId="36524D7B" w14:textId="00D0C5B5" w:rsidR="004745A4" w:rsidRPr="00EA7B99" w:rsidRDefault="00EA7B99" w:rsidP="004745A4">
      <w:pPr>
        <w:pStyle w:val="ListParagraph"/>
        <w:numPr>
          <w:ilvl w:val="2"/>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 xml:space="preserve">3 Stripe portal is accessible to all homeowners who have provided their email address. This portal will house documents such as the rules and regulations, meeting agendas and corresponding minutes. As our relationship with 3 Stripe moves forward it will become more robust with information. Homeowners </w:t>
      </w:r>
      <w:proofErr w:type="gramStart"/>
      <w:r>
        <w:rPr>
          <w:rFonts w:ascii="Lato" w:hAnsi="Lato" w:cs="Arial"/>
        </w:rPr>
        <w:t>are able to</w:t>
      </w:r>
      <w:proofErr w:type="gramEnd"/>
      <w:r>
        <w:rPr>
          <w:rFonts w:ascii="Lato" w:hAnsi="Lato" w:cs="Arial"/>
        </w:rPr>
        <w:t xml:space="preserve"> see their own balance of dues </w:t>
      </w:r>
      <w:proofErr w:type="gramStart"/>
      <w:r>
        <w:rPr>
          <w:rFonts w:ascii="Lato" w:hAnsi="Lato" w:cs="Arial"/>
        </w:rPr>
        <w:t>and also</w:t>
      </w:r>
      <w:proofErr w:type="gramEnd"/>
      <w:r>
        <w:rPr>
          <w:rFonts w:ascii="Lato" w:hAnsi="Lato" w:cs="Arial"/>
        </w:rPr>
        <w:t xml:space="preserve"> may make dues payments through the portal. The board has access to more detailed reports</w:t>
      </w:r>
    </w:p>
    <w:p w14:paraId="4F52E5B7" w14:textId="6E34EA71" w:rsidR="00EA7B99" w:rsidRDefault="00E32196" w:rsidP="00EA7B99">
      <w:pPr>
        <w:pStyle w:val="ListParagraph"/>
        <w:numPr>
          <w:ilvl w:val="0"/>
          <w:numId w:val="1"/>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Other Items</w:t>
      </w:r>
    </w:p>
    <w:p w14:paraId="4EBCC3A7" w14:textId="77777777" w:rsidR="00E32196" w:rsidRPr="00E32196" w:rsidRDefault="00E32196" w:rsidP="00E32196">
      <w:pPr>
        <w:pStyle w:val="ListParagraph"/>
        <w:numPr>
          <w:ilvl w:val="1"/>
          <w:numId w:val="1"/>
        </w:numPr>
        <w:rPr>
          <w:rFonts w:ascii="Lato" w:hAnsi="Lato" w:cs="Arial"/>
        </w:rPr>
      </w:pPr>
      <w:r w:rsidRPr="00E32196">
        <w:rPr>
          <w:rFonts w:ascii="Lato" w:hAnsi="Lato" w:cs="Arial"/>
        </w:rPr>
        <w:t xml:space="preserve">Closure of one of the two Upland Green accounts currently held at Chase will happen.  Mike Rathjen (a current account signer) will physically go to a branch with Kyle </w:t>
      </w:r>
      <w:proofErr w:type="spellStart"/>
      <w:r w:rsidRPr="00E32196">
        <w:rPr>
          <w:rFonts w:ascii="Lato" w:hAnsi="Lato" w:cs="Arial"/>
        </w:rPr>
        <w:t>Tonahill</w:t>
      </w:r>
      <w:proofErr w:type="spellEnd"/>
      <w:r w:rsidRPr="00E32196">
        <w:rPr>
          <w:rFonts w:ascii="Lato" w:hAnsi="Lato" w:cs="Arial"/>
        </w:rPr>
        <w:t xml:space="preserve"> and Hailing Wu will be replacing Mike and Karen as the account signers.  They will need to bring signed meeting minutes showing them as the President and Treasurer respectively.  The remaining Chase account will be the savings account, to continue to accrue interest) which will serve as an emergency reserve fund.  Chase will be directed to provide monthly account statements to 3 Stripe for bookkeeping reconciliation.</w:t>
      </w:r>
    </w:p>
    <w:p w14:paraId="12C9F2DE" w14:textId="132A3355" w:rsidR="00E32196" w:rsidRPr="00E32196" w:rsidRDefault="00E32196" w:rsidP="00E32196">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 xml:space="preserve">Gretchen Nelson motioned for the closure of the Upland Green PO Box; motion was seconded by Kyle Tonahill. This will save the expense and Mireille and Mike both attested that it was 98% junk email, 1% scam attempts and very little communication from homeowners. This closure will allow 3 Stripe to take more responsibility </w:t>
      </w:r>
      <w:proofErr w:type="gramStart"/>
      <w:r>
        <w:rPr>
          <w:rFonts w:ascii="Lato" w:hAnsi="Lato" w:cs="Arial"/>
        </w:rPr>
        <w:t>of</w:t>
      </w:r>
      <w:proofErr w:type="gramEnd"/>
      <w:r>
        <w:rPr>
          <w:rFonts w:ascii="Lato" w:hAnsi="Lato" w:cs="Arial"/>
        </w:rPr>
        <w:t xml:space="preserve"> the communication, </w:t>
      </w:r>
      <w:proofErr w:type="gramStart"/>
      <w:r>
        <w:rPr>
          <w:rFonts w:ascii="Lato" w:hAnsi="Lato" w:cs="Arial"/>
        </w:rPr>
        <w:t>per</w:t>
      </w:r>
      <w:proofErr w:type="gramEnd"/>
      <w:r>
        <w:rPr>
          <w:rFonts w:ascii="Lato" w:hAnsi="Lato" w:cs="Arial"/>
        </w:rPr>
        <w:t xml:space="preserve"> our contract</w:t>
      </w:r>
    </w:p>
    <w:p w14:paraId="7C4AF316" w14:textId="77777777" w:rsidR="00E32196" w:rsidRPr="00E32196" w:rsidRDefault="00E32196" w:rsidP="00E32196">
      <w:pPr>
        <w:pStyle w:val="ListParagraph"/>
        <w:numPr>
          <w:ilvl w:val="1"/>
          <w:numId w:val="1"/>
        </w:numPr>
        <w:rPr>
          <w:rFonts w:ascii="Lato" w:hAnsi="Lato" w:cs="Arial"/>
        </w:rPr>
      </w:pPr>
      <w:r w:rsidRPr="00E32196">
        <w:rPr>
          <w:rFonts w:ascii="Lato" w:hAnsi="Lato" w:cs="Arial"/>
        </w:rPr>
        <w:t>Jason Thomas and Gretchen Nelson will work with Kelly to change the email forwarding from the previous board members to the current board members via the UplandGreen.org website email addresses currently posted.</w:t>
      </w:r>
    </w:p>
    <w:p w14:paraId="6B3E3896" w14:textId="2BEBE288" w:rsidR="00E32196" w:rsidRPr="00E32196" w:rsidRDefault="00E32196" w:rsidP="00E32196">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 xml:space="preserve">It has been affirmed that renters are now allowed to rent spaces within the overflow parking area; this is a source of income generation for the HOA and needs to be reiterated to the community about </w:t>
      </w:r>
      <w:proofErr w:type="gramStart"/>
      <w:r>
        <w:rPr>
          <w:rFonts w:ascii="Lato" w:hAnsi="Lato" w:cs="Arial"/>
        </w:rPr>
        <w:t>the availability</w:t>
      </w:r>
      <w:proofErr w:type="gramEnd"/>
      <w:r>
        <w:rPr>
          <w:rFonts w:ascii="Lato" w:hAnsi="Lato" w:cs="Arial"/>
        </w:rPr>
        <w:t>.</w:t>
      </w:r>
    </w:p>
    <w:p w14:paraId="33B4C724" w14:textId="3BBA21FC" w:rsidR="00E32196" w:rsidRPr="00E32196" w:rsidRDefault="00E32196" w:rsidP="00E32196">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Upland Green will retain Quick</w:t>
      </w:r>
      <w:r w:rsidR="00D749FB">
        <w:rPr>
          <w:rFonts w:ascii="Lato" w:hAnsi="Lato" w:cs="Arial"/>
        </w:rPr>
        <w:t>B</w:t>
      </w:r>
      <w:r>
        <w:rPr>
          <w:rFonts w:ascii="Lato" w:hAnsi="Lato" w:cs="Arial"/>
        </w:rPr>
        <w:t>ooks for the time being as the historical information within QB will be needed as a reference in late notifications currently being sent by 3 Stripe</w:t>
      </w:r>
    </w:p>
    <w:p w14:paraId="24BE5648" w14:textId="3500C0CE" w:rsidR="00E32196" w:rsidRPr="00E32196" w:rsidRDefault="00E32196" w:rsidP="00E32196">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 xml:space="preserve">Hailing Wu will work with Aileen Yost to change the credit card used for Zoom meetings (currently it is a former board member’s bank card). ACH doesn’t appear to be an option; Aileen will </w:t>
      </w:r>
      <w:proofErr w:type="gramStart"/>
      <w:r>
        <w:rPr>
          <w:rFonts w:ascii="Lato" w:hAnsi="Lato" w:cs="Arial"/>
        </w:rPr>
        <w:t>look into</w:t>
      </w:r>
      <w:proofErr w:type="gramEnd"/>
      <w:r>
        <w:rPr>
          <w:rFonts w:ascii="Lato" w:hAnsi="Lato" w:cs="Arial"/>
        </w:rPr>
        <w:t xml:space="preserve"> 3 Stripe paying that Zoom service</w:t>
      </w:r>
    </w:p>
    <w:p w14:paraId="2D20F104" w14:textId="63CAE77D" w:rsidR="00E32196" w:rsidRPr="00A03CDF" w:rsidRDefault="00E32196" w:rsidP="00E32196">
      <w:pPr>
        <w:pStyle w:val="ListParagraph"/>
        <w:numPr>
          <w:ilvl w:val="1"/>
          <w:numId w:val="1"/>
        </w:numPr>
        <w:shd w:val="clear" w:color="auto" w:fill="FFFFFF"/>
        <w:spacing w:after="0" w:line="240" w:lineRule="auto"/>
        <w:rPr>
          <w:rFonts w:ascii="Calibri" w:eastAsia="Times New Roman" w:hAnsi="Calibri" w:cs="Calibri"/>
          <w:color w:val="000000"/>
          <w:sz w:val="24"/>
          <w:szCs w:val="24"/>
        </w:rPr>
      </w:pPr>
      <w:r>
        <w:rPr>
          <w:rFonts w:ascii="Lato" w:hAnsi="Lato" w:cs="Arial"/>
        </w:rPr>
        <w:t>Aileen reiterated the minimum notification to homeowners of a board meeting is legally 14 days; the board will send the notification via email and Mireille will continue to put up the sandwich boards at the development entrances on the Sunday prior to the scheduled meeting</w:t>
      </w:r>
    </w:p>
    <w:p w14:paraId="1F85A57C" w14:textId="61B4C5A6" w:rsidR="0056399C" w:rsidRPr="0096307F" w:rsidRDefault="0056399C" w:rsidP="0056399C">
      <w:pPr>
        <w:numPr>
          <w:ilvl w:val="0"/>
          <w:numId w:val="1"/>
        </w:numPr>
        <w:shd w:val="clear" w:color="auto" w:fill="FFFFFF"/>
        <w:spacing w:after="0" w:line="240" w:lineRule="auto"/>
        <w:rPr>
          <w:rFonts w:ascii="Calibri" w:eastAsia="Times New Roman" w:hAnsi="Calibri" w:cs="Calibri"/>
          <w:color w:val="000000"/>
          <w:sz w:val="24"/>
          <w:szCs w:val="24"/>
        </w:rPr>
      </w:pPr>
      <w:r w:rsidRPr="000D6597">
        <w:rPr>
          <w:rFonts w:ascii="Calibri" w:eastAsia="Times New Roman" w:hAnsi="Calibri" w:cs="Calibri"/>
          <w:color w:val="000000"/>
          <w:sz w:val="24"/>
          <w:szCs w:val="24"/>
          <w:bdr w:val="none" w:sz="0" w:space="0" w:color="auto" w:frame="1"/>
        </w:rPr>
        <w:t>Adjourn Meeting</w:t>
      </w:r>
      <w:r w:rsidR="007D7B7C">
        <w:rPr>
          <w:rFonts w:ascii="Calibri" w:eastAsia="Times New Roman" w:hAnsi="Calibri" w:cs="Calibri"/>
          <w:color w:val="000000"/>
          <w:sz w:val="24"/>
          <w:szCs w:val="24"/>
          <w:bdr w:val="none" w:sz="0" w:space="0" w:color="auto" w:frame="1"/>
        </w:rPr>
        <w:t xml:space="preserve">: </w:t>
      </w:r>
      <w:r w:rsidR="007D7B7C">
        <w:rPr>
          <w:rFonts w:ascii="Lato" w:hAnsi="Lato" w:cs="Arial"/>
        </w:rPr>
        <w:t>8:47pm 12/4/25</w:t>
      </w:r>
    </w:p>
    <w:p w14:paraId="652A3763" w14:textId="073E07EE" w:rsidR="0056399C" w:rsidRPr="00AB66A2" w:rsidRDefault="0056399C" w:rsidP="0056399C">
      <w:pPr>
        <w:pStyle w:val="ListParagraph"/>
        <w:numPr>
          <w:ilvl w:val="0"/>
          <w:numId w:val="1"/>
        </w:numPr>
        <w:shd w:val="clear" w:color="auto" w:fill="FFFFFF"/>
        <w:spacing w:after="0" w:line="240" w:lineRule="auto"/>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Executive Session:</w:t>
      </w:r>
      <w:r w:rsidR="007D7B7C">
        <w:rPr>
          <w:rFonts w:ascii="Calibri" w:eastAsia="Times New Roman" w:hAnsi="Calibri" w:cs="Calibri"/>
          <w:color w:val="000000"/>
          <w:sz w:val="24"/>
          <w:szCs w:val="24"/>
          <w:bdr w:val="none" w:sz="0" w:space="0" w:color="auto" w:frame="1"/>
        </w:rPr>
        <w:t xml:space="preserve"> None</w:t>
      </w:r>
    </w:p>
    <w:p w14:paraId="1F9BAF0A" w14:textId="77777777" w:rsidR="0056399C" w:rsidRPr="002E1D99" w:rsidRDefault="0056399C" w:rsidP="0056399C">
      <w:pPr>
        <w:pBdr>
          <w:bottom w:val="single" w:sz="4" w:space="1" w:color="auto"/>
        </w:pBdr>
        <w:spacing w:after="0"/>
        <w:rPr>
          <w:rFonts w:cstheme="minorHAnsi"/>
          <w:sz w:val="24"/>
          <w:szCs w:val="24"/>
        </w:rPr>
      </w:pPr>
    </w:p>
    <w:p w14:paraId="3296DB2A" w14:textId="77777777" w:rsidR="0056399C" w:rsidRPr="0028432C" w:rsidRDefault="0056399C" w:rsidP="0056399C">
      <w:pPr>
        <w:spacing w:after="0"/>
        <w:rPr>
          <w:rFonts w:cstheme="minorHAnsi"/>
        </w:rPr>
      </w:pPr>
      <w:r>
        <w:rPr>
          <w:rFonts w:cstheme="minorHAnsi"/>
        </w:rPr>
        <w:t xml:space="preserve"> </w:t>
      </w:r>
    </w:p>
    <w:p w14:paraId="6062AD80" w14:textId="77777777" w:rsidR="0056399C" w:rsidRDefault="0056399C" w:rsidP="0056399C">
      <w:pPr>
        <w:spacing w:after="0"/>
        <w:rPr>
          <w:rFonts w:cstheme="minorHAnsi"/>
        </w:rPr>
      </w:pPr>
    </w:p>
    <w:p w14:paraId="671D7898" w14:textId="3CF7F0E3" w:rsidR="00EC0F02" w:rsidRDefault="00676402" w:rsidP="000A4463">
      <w:pPr>
        <w:spacing w:line="276" w:lineRule="auto"/>
      </w:pPr>
      <w:r>
        <w:t>Topics:</w:t>
      </w:r>
    </w:p>
    <w:p w14:paraId="7CF98098" w14:textId="77777777" w:rsidR="00676402" w:rsidRDefault="00676402" w:rsidP="000A4463">
      <w:pPr>
        <w:spacing w:line="276" w:lineRule="auto"/>
      </w:pPr>
    </w:p>
    <w:sectPr w:rsidR="00676402" w:rsidSect="005639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DB9D" w14:textId="77777777" w:rsidR="005A7AB7" w:rsidRDefault="005A7AB7">
      <w:pPr>
        <w:spacing w:after="0" w:line="240" w:lineRule="auto"/>
      </w:pPr>
      <w:r>
        <w:separator/>
      </w:r>
    </w:p>
  </w:endnote>
  <w:endnote w:type="continuationSeparator" w:id="0">
    <w:p w14:paraId="4046FB05" w14:textId="77777777" w:rsidR="005A7AB7" w:rsidRDefault="005A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0C8D" w14:textId="77777777" w:rsidR="005A7AB7" w:rsidRDefault="005A7AB7">
      <w:pPr>
        <w:spacing w:after="0" w:line="240" w:lineRule="auto"/>
      </w:pPr>
      <w:r>
        <w:separator/>
      </w:r>
    </w:p>
  </w:footnote>
  <w:footnote w:type="continuationSeparator" w:id="0">
    <w:p w14:paraId="7E15AE0B" w14:textId="77777777" w:rsidR="005A7AB7" w:rsidRDefault="005A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F2D"/>
    <w:multiLevelType w:val="hybridMultilevel"/>
    <w:tmpl w:val="B2C27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F6682D"/>
    <w:multiLevelType w:val="multilevel"/>
    <w:tmpl w:val="7F881D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Calibri" w:eastAsiaTheme="minorEastAsia" w:hAnsi="Calibri" w:cs="Calibri" w:hint="default"/>
        <w:i/>
        <w:color w:val="4472C4" w:themeColor="accent1"/>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076385">
    <w:abstractNumId w:val="1"/>
  </w:num>
  <w:num w:numId="2" w16cid:durableId="9791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9C"/>
    <w:rsid w:val="000543D4"/>
    <w:rsid w:val="00055BFF"/>
    <w:rsid w:val="000A4463"/>
    <w:rsid w:val="000B399D"/>
    <w:rsid w:val="000D305B"/>
    <w:rsid w:val="000F0692"/>
    <w:rsid w:val="00155346"/>
    <w:rsid w:val="001F018E"/>
    <w:rsid w:val="001F0E55"/>
    <w:rsid w:val="00222311"/>
    <w:rsid w:val="00252180"/>
    <w:rsid w:val="002623EA"/>
    <w:rsid w:val="00297206"/>
    <w:rsid w:val="002C2856"/>
    <w:rsid w:val="002E01DF"/>
    <w:rsid w:val="00300264"/>
    <w:rsid w:val="003756F2"/>
    <w:rsid w:val="003E7231"/>
    <w:rsid w:val="00404F4A"/>
    <w:rsid w:val="004745A4"/>
    <w:rsid w:val="00485C5B"/>
    <w:rsid w:val="00511375"/>
    <w:rsid w:val="0056399C"/>
    <w:rsid w:val="00597DB7"/>
    <w:rsid w:val="005A12C3"/>
    <w:rsid w:val="005A7AB7"/>
    <w:rsid w:val="005F6430"/>
    <w:rsid w:val="00601C7D"/>
    <w:rsid w:val="006060AC"/>
    <w:rsid w:val="00676402"/>
    <w:rsid w:val="00697398"/>
    <w:rsid w:val="0071625C"/>
    <w:rsid w:val="007C0461"/>
    <w:rsid w:val="007D7B7C"/>
    <w:rsid w:val="007E3A5B"/>
    <w:rsid w:val="00802030"/>
    <w:rsid w:val="008122FD"/>
    <w:rsid w:val="00870061"/>
    <w:rsid w:val="008E4A16"/>
    <w:rsid w:val="008F0AE1"/>
    <w:rsid w:val="00905055"/>
    <w:rsid w:val="00913852"/>
    <w:rsid w:val="009A03C9"/>
    <w:rsid w:val="009B0070"/>
    <w:rsid w:val="009E557B"/>
    <w:rsid w:val="009F09B2"/>
    <w:rsid w:val="00A03CDF"/>
    <w:rsid w:val="00A17B62"/>
    <w:rsid w:val="00A30773"/>
    <w:rsid w:val="00A46652"/>
    <w:rsid w:val="00A874D2"/>
    <w:rsid w:val="00A912D8"/>
    <w:rsid w:val="00AA5D7D"/>
    <w:rsid w:val="00AA6699"/>
    <w:rsid w:val="00AB46EF"/>
    <w:rsid w:val="00AD227A"/>
    <w:rsid w:val="00AF3596"/>
    <w:rsid w:val="00B371CB"/>
    <w:rsid w:val="00B53619"/>
    <w:rsid w:val="00B6634B"/>
    <w:rsid w:val="00B7270B"/>
    <w:rsid w:val="00CF6B76"/>
    <w:rsid w:val="00D55744"/>
    <w:rsid w:val="00D749FB"/>
    <w:rsid w:val="00DA27A4"/>
    <w:rsid w:val="00DD3F77"/>
    <w:rsid w:val="00DF1249"/>
    <w:rsid w:val="00E03A88"/>
    <w:rsid w:val="00E1141E"/>
    <w:rsid w:val="00E1249C"/>
    <w:rsid w:val="00E128E0"/>
    <w:rsid w:val="00E32196"/>
    <w:rsid w:val="00E97E5D"/>
    <w:rsid w:val="00EA01CD"/>
    <w:rsid w:val="00EA7B99"/>
    <w:rsid w:val="00EB0F5F"/>
    <w:rsid w:val="00EC0F02"/>
    <w:rsid w:val="00ED2962"/>
    <w:rsid w:val="00ED5FFD"/>
    <w:rsid w:val="00ED6A1D"/>
    <w:rsid w:val="00EE4DDA"/>
    <w:rsid w:val="00EF1C15"/>
    <w:rsid w:val="00EF675C"/>
    <w:rsid w:val="00F13AFB"/>
    <w:rsid w:val="00FC5C8E"/>
    <w:rsid w:val="00FD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CD40"/>
  <w15:chartTrackingRefBased/>
  <w15:docId w15:val="{320CFBBF-ED50-4822-B36C-C648F664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99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63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99C"/>
    <w:rPr>
      <w:rFonts w:eastAsiaTheme="majorEastAsia" w:cstheme="majorBidi"/>
      <w:color w:val="272727" w:themeColor="text1" w:themeTint="D8"/>
    </w:rPr>
  </w:style>
  <w:style w:type="paragraph" w:styleId="Title">
    <w:name w:val="Title"/>
    <w:basedOn w:val="Normal"/>
    <w:next w:val="Normal"/>
    <w:link w:val="TitleChar"/>
    <w:uiPriority w:val="10"/>
    <w:qFormat/>
    <w:rsid w:val="0056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99C"/>
    <w:pPr>
      <w:spacing w:before="160"/>
      <w:jc w:val="center"/>
    </w:pPr>
    <w:rPr>
      <w:i/>
      <w:iCs/>
      <w:color w:val="404040" w:themeColor="text1" w:themeTint="BF"/>
    </w:rPr>
  </w:style>
  <w:style w:type="character" w:customStyle="1" w:styleId="QuoteChar">
    <w:name w:val="Quote Char"/>
    <w:basedOn w:val="DefaultParagraphFont"/>
    <w:link w:val="Quote"/>
    <w:uiPriority w:val="29"/>
    <w:rsid w:val="0056399C"/>
    <w:rPr>
      <w:i/>
      <w:iCs/>
      <w:color w:val="404040" w:themeColor="text1" w:themeTint="BF"/>
    </w:rPr>
  </w:style>
  <w:style w:type="paragraph" w:styleId="ListParagraph">
    <w:name w:val="List Paragraph"/>
    <w:basedOn w:val="Normal"/>
    <w:uiPriority w:val="34"/>
    <w:qFormat/>
    <w:rsid w:val="0056399C"/>
    <w:pPr>
      <w:ind w:left="720"/>
      <w:contextualSpacing/>
    </w:pPr>
  </w:style>
  <w:style w:type="character" w:styleId="IntenseEmphasis">
    <w:name w:val="Intense Emphasis"/>
    <w:basedOn w:val="DefaultParagraphFont"/>
    <w:uiPriority w:val="21"/>
    <w:qFormat/>
    <w:rsid w:val="0056399C"/>
    <w:rPr>
      <w:i/>
      <w:iCs/>
      <w:color w:val="2F5496" w:themeColor="accent1" w:themeShade="BF"/>
    </w:rPr>
  </w:style>
  <w:style w:type="paragraph" w:styleId="IntenseQuote">
    <w:name w:val="Intense Quote"/>
    <w:basedOn w:val="Normal"/>
    <w:next w:val="Normal"/>
    <w:link w:val="IntenseQuoteChar"/>
    <w:uiPriority w:val="30"/>
    <w:qFormat/>
    <w:rsid w:val="00563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99C"/>
    <w:rPr>
      <w:i/>
      <w:iCs/>
      <w:color w:val="2F5496" w:themeColor="accent1" w:themeShade="BF"/>
    </w:rPr>
  </w:style>
  <w:style w:type="character" w:styleId="IntenseReference">
    <w:name w:val="Intense Reference"/>
    <w:basedOn w:val="DefaultParagraphFont"/>
    <w:uiPriority w:val="32"/>
    <w:qFormat/>
    <w:rsid w:val="0056399C"/>
    <w:rPr>
      <w:b/>
      <w:bCs/>
      <w:smallCaps/>
      <w:color w:val="2F5496" w:themeColor="accent1" w:themeShade="BF"/>
      <w:spacing w:val="5"/>
    </w:rPr>
  </w:style>
  <w:style w:type="character" w:styleId="Hyperlink">
    <w:name w:val="Hyperlink"/>
    <w:basedOn w:val="DefaultParagraphFont"/>
    <w:uiPriority w:val="99"/>
    <w:unhideWhenUsed/>
    <w:rsid w:val="0056399C"/>
    <w:rPr>
      <w:color w:val="0563C1" w:themeColor="hyperlink"/>
      <w:u w:val="single"/>
    </w:rPr>
  </w:style>
  <w:style w:type="paragraph" w:styleId="Header">
    <w:name w:val="header"/>
    <w:basedOn w:val="Normal"/>
    <w:link w:val="HeaderChar"/>
    <w:uiPriority w:val="99"/>
    <w:unhideWhenUsed/>
    <w:rsid w:val="0056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9C"/>
    <w:rPr>
      <w:kern w:val="0"/>
      <w:sz w:val="22"/>
      <w:szCs w:val="22"/>
      <w14:ligatures w14:val="none"/>
    </w:rPr>
  </w:style>
  <w:style w:type="paragraph" w:styleId="Footer">
    <w:name w:val="footer"/>
    <w:basedOn w:val="Normal"/>
    <w:link w:val="FooterChar"/>
    <w:uiPriority w:val="99"/>
    <w:unhideWhenUsed/>
    <w:rsid w:val="0056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9C"/>
    <w:rPr>
      <w:kern w:val="0"/>
      <w:sz w:val="22"/>
      <w:szCs w:val="22"/>
      <w14:ligatures w14:val="none"/>
    </w:rPr>
  </w:style>
  <w:style w:type="character" w:styleId="UnresolvedMention">
    <w:name w:val="Unresolved Mention"/>
    <w:basedOn w:val="DefaultParagraphFont"/>
    <w:uiPriority w:val="99"/>
    <w:semiHidden/>
    <w:unhideWhenUsed/>
    <w:rsid w:val="00AA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4961</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Chalupnik</dc:creator>
  <cp:keywords/>
  <dc:description/>
  <cp:lastModifiedBy>Gretchen Nelson</cp:lastModifiedBy>
  <cp:revision>6</cp:revision>
  <dcterms:created xsi:type="dcterms:W3CDTF">2025-12-31T01:46:00Z</dcterms:created>
  <dcterms:modified xsi:type="dcterms:W3CDTF">2026-01-13T20:25:00Z</dcterms:modified>
</cp:coreProperties>
</file>