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5CAB" w14:textId="77777777" w:rsidR="003D3252" w:rsidRPr="005D1B7B" w:rsidRDefault="003D3252" w:rsidP="007E1F4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87006463"/>
      <w:r w:rsidRPr="005D1B7B">
        <w:rPr>
          <w:rFonts w:cstheme="minorHAnsi"/>
          <w:b/>
          <w:bCs/>
          <w:sz w:val="24"/>
          <w:szCs w:val="24"/>
        </w:rPr>
        <w:t>Upland Green Community Organization</w:t>
      </w:r>
    </w:p>
    <w:p w14:paraId="6833F92F" w14:textId="1039010A" w:rsidR="003D3252" w:rsidRDefault="003D3252" w:rsidP="007E1F4D">
      <w:pPr>
        <w:spacing w:after="0"/>
        <w:jc w:val="center"/>
        <w:rPr>
          <w:rFonts w:cstheme="minorHAnsi"/>
        </w:rPr>
      </w:pPr>
      <w:r w:rsidRPr="005D1B7B">
        <w:rPr>
          <w:rFonts w:cstheme="minorHAnsi"/>
        </w:rPr>
        <w:t>11410 NE 124</w:t>
      </w:r>
      <w:r w:rsidRPr="005D1B7B">
        <w:rPr>
          <w:rFonts w:cstheme="minorHAnsi"/>
          <w:vertAlign w:val="superscript"/>
        </w:rPr>
        <w:t>th</w:t>
      </w:r>
      <w:r w:rsidRPr="005D1B7B">
        <w:rPr>
          <w:rFonts w:cstheme="minorHAnsi"/>
        </w:rPr>
        <w:t xml:space="preserve"> Street, PMB 222, Kirkland, WA 98034</w:t>
      </w:r>
    </w:p>
    <w:p w14:paraId="75E985EA" w14:textId="1AC3656F" w:rsidR="000D6597" w:rsidRDefault="000D6597" w:rsidP="007E1F4D">
      <w:pPr>
        <w:spacing w:after="0"/>
        <w:jc w:val="center"/>
        <w:rPr>
          <w:rFonts w:cstheme="minorHAnsi"/>
        </w:rPr>
      </w:pPr>
    </w:p>
    <w:p w14:paraId="55171DE0" w14:textId="1DF99773" w:rsidR="000D6597" w:rsidRDefault="000D6597" w:rsidP="007E1F4D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Board Meeting </w:t>
      </w:r>
      <w:r w:rsidR="000D33E4">
        <w:rPr>
          <w:rFonts w:cstheme="minorHAnsi"/>
        </w:rPr>
        <w:t>Minutes</w:t>
      </w:r>
    </w:p>
    <w:p w14:paraId="542367E2" w14:textId="773C8639" w:rsidR="000D6597" w:rsidRDefault="00CC7A0A" w:rsidP="007E1F4D">
      <w:pPr>
        <w:pBdr>
          <w:bottom w:val="single" w:sz="4" w:space="1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May 19</w:t>
      </w:r>
      <w:r w:rsidR="000D6597">
        <w:rPr>
          <w:rFonts w:cstheme="minorHAnsi"/>
        </w:rPr>
        <w:t>, 2022</w:t>
      </w:r>
      <w:r w:rsidR="002E1D99">
        <w:rPr>
          <w:rFonts w:cstheme="minorHAnsi"/>
        </w:rPr>
        <w:t>, 7:00-8:30pm</w:t>
      </w:r>
    </w:p>
    <w:p w14:paraId="48E1A0A2" w14:textId="7E3E2FB4" w:rsidR="002E1D99" w:rsidRDefault="002E1D99" w:rsidP="007E1F4D">
      <w:pPr>
        <w:spacing w:after="0"/>
        <w:rPr>
          <w:rFonts w:cstheme="minorHAnsi"/>
        </w:rPr>
      </w:pPr>
    </w:p>
    <w:p w14:paraId="610ED2C0" w14:textId="019ED8B1" w:rsidR="001852CF" w:rsidRPr="002E1D99" w:rsidRDefault="001852CF" w:rsidP="001852C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Present:</w:t>
      </w:r>
      <w:r w:rsidRPr="000D33E4">
        <w:t xml:space="preserve"> </w:t>
      </w:r>
      <w:r w:rsidRPr="000D33E4">
        <w:rPr>
          <w:rFonts w:cstheme="minorHAnsi"/>
          <w:sz w:val="24"/>
          <w:szCs w:val="24"/>
        </w:rPr>
        <w:t>Wendy Rea, Chris Gross, Amy Evans, Kevin Merkling</w:t>
      </w:r>
    </w:p>
    <w:p w14:paraId="5F5BA8C2" w14:textId="77777777" w:rsidR="002E1D99" w:rsidRPr="002E1D99" w:rsidRDefault="002E1D99" w:rsidP="007E1F4D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0431279D" w14:textId="77777777" w:rsidR="005D1B7B" w:rsidRPr="005D1B7B" w:rsidRDefault="005D1B7B" w:rsidP="007E1F4D">
      <w:pPr>
        <w:spacing w:after="0"/>
        <w:rPr>
          <w:rFonts w:cstheme="minorHAnsi"/>
        </w:rPr>
      </w:pPr>
    </w:p>
    <w:bookmarkEnd w:id="0"/>
    <w:p w14:paraId="2B7C70B1" w14:textId="410C5721" w:rsidR="000D6597" w:rsidRPr="00001B16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Call to order</w:t>
      </w:r>
    </w:p>
    <w:p w14:paraId="1177523A" w14:textId="46AF9E11" w:rsidR="00001B16" w:rsidRPr="000D33E4" w:rsidRDefault="00001B16" w:rsidP="00001B1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Meeting called to order at 7:07pm</w:t>
      </w:r>
    </w:p>
    <w:p w14:paraId="5FFC09EB" w14:textId="33CF5284" w:rsidR="000D6597" w:rsidRPr="00001B16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Establish quorum</w:t>
      </w:r>
    </w:p>
    <w:p w14:paraId="339D5E88" w14:textId="4B92C4E4" w:rsidR="00001B16" w:rsidRPr="000D33E4" w:rsidRDefault="00001B16" w:rsidP="00001B1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Quorum was established.</w:t>
      </w:r>
    </w:p>
    <w:p w14:paraId="6315717B" w14:textId="58983046" w:rsidR="000D6597" w:rsidRPr="00001B16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Reading and approval of minute</w:t>
      </w:r>
    </w:p>
    <w:p w14:paraId="6180D847" w14:textId="6FD32EA2" w:rsidR="00001B16" w:rsidRPr="000D33E4" w:rsidRDefault="00B75B27" w:rsidP="00001B16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April</w:t>
      </w:r>
      <w:r w:rsidR="00001B1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eeting minutes approval will be tabled for approval via email or at the June board meeting</w:t>
      </w:r>
    </w:p>
    <w:p w14:paraId="48AF7837" w14:textId="77777777" w:rsidR="000D6597" w:rsidRPr="000D6597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Report of Officers</w:t>
      </w:r>
    </w:p>
    <w:p w14:paraId="0EA3AB7A" w14:textId="5D5B6FED" w:rsidR="000D6597" w:rsidRPr="00001B16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Treasurer</w:t>
      </w:r>
    </w:p>
    <w:p w14:paraId="17E1C3F9" w14:textId="66B59100" w:rsidR="00001B16" w:rsidRPr="000D33E4" w:rsidRDefault="00001B16" w:rsidP="00001B1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No Report</w:t>
      </w:r>
    </w:p>
    <w:p w14:paraId="37F62476" w14:textId="3FDE2301" w:rsidR="000D6597" w:rsidRPr="00001B16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Landscape/Architecture</w:t>
      </w:r>
    </w:p>
    <w:p w14:paraId="47F1BFDB" w14:textId="1ECE4B1D" w:rsidR="00001B16" w:rsidRPr="006748F8" w:rsidRDefault="00001B16" w:rsidP="00001B1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Discussion re duplex owner who would like to paint the exterior, however other owner will not work with them. Consensus that the BOD should not get involved in issues between </w:t>
      </w:r>
      <w:r w:rsidR="006748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neighbors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instead should encourage them to work together or seek </w:t>
      </w:r>
      <w:r w:rsidR="006748F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legal counsel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if needed.</w:t>
      </w:r>
    </w:p>
    <w:p w14:paraId="6B246216" w14:textId="578B8A3E" w:rsidR="006748F8" w:rsidRPr="000D33E4" w:rsidRDefault="006748F8" w:rsidP="00001B1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Owner request received via email for front yard fencing</w:t>
      </w:r>
      <w:r w:rsidR="001852C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(hog fencing)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Chris informed owner via email that an architectural request needs to be received for the board to review/discuss.</w:t>
      </w:r>
    </w:p>
    <w:p w14:paraId="78E1A518" w14:textId="303C150B" w:rsidR="000D6597" w:rsidRPr="00001B16" w:rsidRDefault="000D6597" w:rsidP="007E1F4D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Overflow</w:t>
      </w:r>
    </w:p>
    <w:p w14:paraId="0C000231" w14:textId="48D0D1FC" w:rsidR="00001B16" w:rsidRPr="001852CF" w:rsidRDefault="00001B16" w:rsidP="00001B1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Some old doors were left leaning on the fence of the overflow lot. </w:t>
      </w:r>
      <w:r w:rsidR="001852CF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Action: </w:t>
      </w: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Kevin is going to manage removal.</w:t>
      </w:r>
    </w:p>
    <w:p w14:paraId="03878EF2" w14:textId="208854C1" w:rsidR="000D6597" w:rsidRPr="00040D44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Unfinished Business</w:t>
      </w:r>
    </w:p>
    <w:p w14:paraId="292828B0" w14:textId="68F9A56F" w:rsidR="00040D44" w:rsidRPr="006748F8" w:rsidRDefault="00040D44" w:rsidP="00040D4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Receipt for Mailbox Replacement</w:t>
      </w:r>
    </w:p>
    <w:p w14:paraId="4C4C7388" w14:textId="03954BF7" w:rsidR="006748F8" w:rsidRPr="001852CF" w:rsidRDefault="001852CF" w:rsidP="006748F8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Action: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Chris to drop copy to Wendy.</w:t>
      </w:r>
    </w:p>
    <w:p w14:paraId="02838BE5" w14:textId="75FAA2DF" w:rsidR="000D6597" w:rsidRPr="00CC7A0A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New Business</w:t>
      </w:r>
    </w:p>
    <w:p w14:paraId="2B4735C8" w14:textId="36B580F0" w:rsidR="00CC7A0A" w:rsidRPr="00001B16" w:rsidRDefault="00CC7A0A" w:rsidP="00CC7A0A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Board Roles &amp; Responsibilities</w:t>
      </w:r>
    </w:p>
    <w:p w14:paraId="6C204EC7" w14:textId="5BA0C25D" w:rsidR="00001B16" w:rsidRPr="00001B16" w:rsidRDefault="00001B16" w:rsidP="00001B1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Discussion re list of BOD roles and responsibilities. </w:t>
      </w:r>
    </w:p>
    <w:p w14:paraId="414D46EC" w14:textId="60B1FEE7" w:rsidR="00001B16" w:rsidRPr="001852CF" w:rsidRDefault="001852CF" w:rsidP="00001B16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Action: </w:t>
      </w:r>
      <w:r w:rsidR="00001B16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Updating of website and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Facebook</w:t>
      </w:r>
      <w:r w:rsidR="00001B16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 will role under communications</w:t>
      </w: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;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 Wendy to send login information to Amy for both platforms</w:t>
      </w: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.</w:t>
      </w:r>
    </w:p>
    <w:p w14:paraId="67F5B20C" w14:textId="763759F2" w:rsidR="00001B16" w:rsidRPr="001852CF" w:rsidRDefault="001852CF" w:rsidP="00001B16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Action: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List will be revisited at June meeting; board members encouraged to reach out to Wendy with any updates.</w:t>
      </w:r>
    </w:p>
    <w:p w14:paraId="7E020D68" w14:textId="1FEE3F33" w:rsidR="006748F8" w:rsidRPr="001852CF" w:rsidRDefault="001852CF" w:rsidP="00001B16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Action: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>Wendy to send login info for OneNote to full Board.</w:t>
      </w:r>
      <w:r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  <w:bdr w:val="none" w:sz="0" w:space="0" w:color="auto" w:frame="1"/>
        </w:rPr>
        <w:t xml:space="preserve"> - DONE</w:t>
      </w:r>
    </w:p>
    <w:p w14:paraId="2F33DCD6" w14:textId="4B8F1333" w:rsidR="006748F8" w:rsidRPr="006748F8" w:rsidRDefault="006748F8" w:rsidP="006748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Outstanding projects</w:t>
      </w:r>
    </w:p>
    <w:p w14:paraId="4AE06D4F" w14:textId="012F0DF4" w:rsidR="006748F8" w:rsidRPr="001852CF" w:rsidRDefault="001852CF" w:rsidP="006748F8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 xml:space="preserve">Action: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>Paint Color Schemes – Chris to look into the schemes offered at Sherwin-Williams and report back with recommendation</w:t>
      </w:r>
    </w:p>
    <w:p w14:paraId="74E552D5" w14:textId="77777777" w:rsidR="001852CF" w:rsidRDefault="006748F8" w:rsidP="006748F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Updating Governing Document</w:t>
      </w:r>
      <w:r w:rsidR="001852CF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507765A3" w14:textId="31BCF59F" w:rsidR="006748F8" w:rsidRPr="001852CF" w:rsidRDefault="001852CF" w:rsidP="001852C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 xml:space="preserve">Action: </w:t>
      </w:r>
      <w:r w:rsidR="006748F8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 xml:space="preserve">Wendy to locate the transcript from </w:t>
      </w:r>
      <w:r w:rsidR="00406FC0"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>2021 Annual Meeting and revisit the project with our attorneys.</w:t>
      </w:r>
    </w:p>
    <w:p w14:paraId="3EDFDE8F" w14:textId="60371906" w:rsidR="001852CF" w:rsidRDefault="001852CF" w:rsidP="001852C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Homeowners Open Forum</w:t>
      </w:r>
    </w:p>
    <w:p w14:paraId="3CC7EE45" w14:textId="1410CCA3" w:rsidR="001852CF" w:rsidRPr="001852CF" w:rsidRDefault="001852CF" w:rsidP="001852C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>Action: Wendy to add open forum to the beginning with the June meeting</w:t>
      </w:r>
    </w:p>
    <w:p w14:paraId="63873618" w14:textId="0679E867" w:rsidR="001852CF" w:rsidRPr="001852CF" w:rsidRDefault="001852CF" w:rsidP="001852CF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</w:pPr>
      <w:r w:rsidRPr="001852CF">
        <w:rPr>
          <w:rFonts w:ascii="Calibri" w:eastAsia="Times New Roman" w:hAnsi="Calibri" w:cs="Calibri"/>
          <w:i/>
          <w:iCs/>
          <w:color w:val="2E74B5" w:themeColor="accent5" w:themeShade="BF"/>
          <w:sz w:val="24"/>
          <w:szCs w:val="24"/>
        </w:rPr>
        <w:t>Action: Amy to post Board Meeting dial in info to Facebook.</w:t>
      </w:r>
    </w:p>
    <w:p w14:paraId="0B9A8997" w14:textId="44EB3BB1" w:rsidR="000D6597" w:rsidRPr="007E1F4D" w:rsidRDefault="000D6597" w:rsidP="007E1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D659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Meeting</w:t>
      </w:r>
      <w:r w:rsidR="00406FC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Adjourned at 7:58.</w:t>
      </w:r>
    </w:p>
    <w:p w14:paraId="2D3F1B43" w14:textId="6905962E" w:rsidR="007E1F4D" w:rsidRDefault="007E1F4D" w:rsidP="007E1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sectPr w:rsidR="007E1F4D" w:rsidSect="005D1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79D5" w14:textId="77777777" w:rsidR="008C6803" w:rsidRDefault="008C6803" w:rsidP="00F01EEA">
      <w:pPr>
        <w:spacing w:after="0" w:line="240" w:lineRule="auto"/>
      </w:pPr>
      <w:r>
        <w:separator/>
      </w:r>
    </w:p>
  </w:endnote>
  <w:endnote w:type="continuationSeparator" w:id="0">
    <w:p w14:paraId="0385A0A8" w14:textId="77777777" w:rsidR="008C6803" w:rsidRDefault="008C6803" w:rsidP="00F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522C" w14:textId="77777777" w:rsidR="00CC0133" w:rsidRDefault="00CC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FAD7" w14:textId="48CEBC63" w:rsidR="00602463" w:rsidRDefault="00602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7B76" w14:textId="77777777" w:rsidR="00CC0133" w:rsidRDefault="00CC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D29E" w14:textId="77777777" w:rsidR="008C6803" w:rsidRDefault="008C6803" w:rsidP="00F01EEA">
      <w:pPr>
        <w:spacing w:after="0" w:line="240" w:lineRule="auto"/>
      </w:pPr>
      <w:r>
        <w:separator/>
      </w:r>
    </w:p>
  </w:footnote>
  <w:footnote w:type="continuationSeparator" w:id="0">
    <w:p w14:paraId="76C1B743" w14:textId="77777777" w:rsidR="008C6803" w:rsidRDefault="008C6803" w:rsidP="00F0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86F" w14:textId="77777777" w:rsidR="00CC0133" w:rsidRDefault="00CC0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78A2" w14:textId="77777777" w:rsidR="00CC0133" w:rsidRDefault="00CC0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CB9C" w14:textId="77777777" w:rsidR="00CC0133" w:rsidRDefault="00CC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82D"/>
    <w:multiLevelType w:val="multilevel"/>
    <w:tmpl w:val="7F88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i/>
        <w:color w:val="4472C4" w:themeColor="accent1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5D30"/>
    <w:multiLevelType w:val="hybridMultilevel"/>
    <w:tmpl w:val="ABC0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1E70"/>
    <w:multiLevelType w:val="hybridMultilevel"/>
    <w:tmpl w:val="F1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9F6"/>
    <w:multiLevelType w:val="hybridMultilevel"/>
    <w:tmpl w:val="285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3B79"/>
    <w:multiLevelType w:val="hybridMultilevel"/>
    <w:tmpl w:val="B6B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437"/>
    <w:multiLevelType w:val="multilevel"/>
    <w:tmpl w:val="9E2EE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8202116">
    <w:abstractNumId w:val="3"/>
  </w:num>
  <w:num w:numId="2" w16cid:durableId="1818718029">
    <w:abstractNumId w:val="1"/>
  </w:num>
  <w:num w:numId="3" w16cid:durableId="1449199534">
    <w:abstractNumId w:val="4"/>
  </w:num>
  <w:num w:numId="4" w16cid:durableId="930697116">
    <w:abstractNumId w:val="2"/>
  </w:num>
  <w:num w:numId="5" w16cid:durableId="200483187">
    <w:abstractNumId w:val="5"/>
  </w:num>
  <w:num w:numId="6" w16cid:durableId="104752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001B16"/>
    <w:rsid w:val="00040D44"/>
    <w:rsid w:val="000D33E4"/>
    <w:rsid w:val="000D6597"/>
    <w:rsid w:val="000F70B2"/>
    <w:rsid w:val="00124ABF"/>
    <w:rsid w:val="00145203"/>
    <w:rsid w:val="00147FFA"/>
    <w:rsid w:val="001852CF"/>
    <w:rsid w:val="001D1A16"/>
    <w:rsid w:val="00233604"/>
    <w:rsid w:val="00280C8F"/>
    <w:rsid w:val="002E1D99"/>
    <w:rsid w:val="00331BB5"/>
    <w:rsid w:val="00352C6C"/>
    <w:rsid w:val="00365E07"/>
    <w:rsid w:val="003D3252"/>
    <w:rsid w:val="003F5961"/>
    <w:rsid w:val="00406FC0"/>
    <w:rsid w:val="00433A4D"/>
    <w:rsid w:val="0046342B"/>
    <w:rsid w:val="00487D4D"/>
    <w:rsid w:val="00493342"/>
    <w:rsid w:val="004F6A42"/>
    <w:rsid w:val="0050185C"/>
    <w:rsid w:val="005211FE"/>
    <w:rsid w:val="00522789"/>
    <w:rsid w:val="00542FC1"/>
    <w:rsid w:val="005D1B7B"/>
    <w:rsid w:val="00602463"/>
    <w:rsid w:val="0062447A"/>
    <w:rsid w:val="00667B23"/>
    <w:rsid w:val="006748F8"/>
    <w:rsid w:val="00727A76"/>
    <w:rsid w:val="007D1C51"/>
    <w:rsid w:val="007E1F4D"/>
    <w:rsid w:val="007E6D6B"/>
    <w:rsid w:val="0081514B"/>
    <w:rsid w:val="0083110F"/>
    <w:rsid w:val="00845344"/>
    <w:rsid w:val="0086186E"/>
    <w:rsid w:val="0086346D"/>
    <w:rsid w:val="00877E6C"/>
    <w:rsid w:val="008C6803"/>
    <w:rsid w:val="00904D14"/>
    <w:rsid w:val="00925F08"/>
    <w:rsid w:val="00932844"/>
    <w:rsid w:val="00A15715"/>
    <w:rsid w:val="00A35FB7"/>
    <w:rsid w:val="00B43965"/>
    <w:rsid w:val="00B75B27"/>
    <w:rsid w:val="00BA18B8"/>
    <w:rsid w:val="00BD0DA3"/>
    <w:rsid w:val="00C566FC"/>
    <w:rsid w:val="00CC0133"/>
    <w:rsid w:val="00CC7A0A"/>
    <w:rsid w:val="00D625A0"/>
    <w:rsid w:val="00DD18FE"/>
    <w:rsid w:val="00E52220"/>
    <w:rsid w:val="00E93FE7"/>
    <w:rsid w:val="00EC4C8D"/>
    <w:rsid w:val="00ED38C7"/>
    <w:rsid w:val="00F01192"/>
    <w:rsid w:val="00F01EEA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8EE8"/>
  <w15:chartTrackingRefBased/>
  <w15:docId w15:val="{84BDDB3B-281E-4E57-8BFC-EE9ACD9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0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63"/>
  </w:style>
  <w:style w:type="paragraph" w:styleId="Footer">
    <w:name w:val="footer"/>
    <w:basedOn w:val="Normal"/>
    <w:link w:val="FooterChar"/>
    <w:uiPriority w:val="99"/>
    <w:unhideWhenUsed/>
    <w:rsid w:val="0060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Evans</dc:creator>
  <cp:keywords/>
  <dc:description/>
  <cp:lastModifiedBy>Rea, Wendy</cp:lastModifiedBy>
  <cp:revision>5</cp:revision>
  <cp:lastPrinted>2021-11-05T20:05:00Z</cp:lastPrinted>
  <dcterms:created xsi:type="dcterms:W3CDTF">2022-05-20T03:01:00Z</dcterms:created>
  <dcterms:modified xsi:type="dcterms:W3CDTF">2022-06-04T23:40:00Z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2022-05-19T18:05:16Z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f61bfcb3-17ee-4137-9f11-c0a2855c480c</vt:lpwstr>
  </property>
  <property fmtid="{D5CDD505-2E9C-101B-9397-08002B2CF9AE}" pid="8" name="MSIP_Label_7af72c41-31f4-4d40-a6d0-808117dc4d77_ContentBits">
    <vt:lpwstr>0</vt:lpwstr>
  </property>
</Properties>
</file>